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DF585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附件6</w:t>
      </w:r>
    </w:p>
    <w:tbl>
      <w:tblPr>
        <w:tblStyle w:val="4"/>
        <w:tblW w:w="87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2003"/>
        <w:gridCol w:w="6106"/>
      </w:tblGrid>
      <w:tr w14:paraId="66F2B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771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BD55DBD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2"/>
                <w:szCs w:val="32"/>
                <w:lang w:val="en-US" w:eastAsia="zh-CN" w:bidi="ar"/>
              </w:rPr>
              <w:t>安驰公司关于资质及安全生产许可证变更业务采购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lang w:val="en-US" w:eastAsia="zh-CN" w:bidi="ar"/>
              </w:rPr>
              <w:t>项目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2"/>
                <w:szCs w:val="32"/>
                <w:lang w:val="en-US" w:eastAsia="zh-CN" w:bidi="ar"/>
              </w:rPr>
              <w:t>询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2"/>
                <w:szCs w:val="32"/>
                <w:lang w:bidi="ar"/>
              </w:rPr>
              <w:t>价函</w:t>
            </w:r>
          </w:p>
        </w:tc>
      </w:tr>
      <w:tr w14:paraId="16287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FC07A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68B2B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6D0F5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安驰公司资质及安全生产许可证变更业务采购</w:t>
            </w:r>
          </w:p>
        </w:tc>
      </w:tr>
      <w:tr w14:paraId="3F5E4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435B8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DC152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bidi="ar"/>
              </w:rPr>
              <w:t>内容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91566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资质及安全生产许可证变更业务</w:t>
            </w:r>
          </w:p>
        </w:tc>
      </w:tr>
      <w:tr w14:paraId="18AC9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ECABE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7F9EB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采购人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A5F99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郑州安驰市政路桥有限公司</w:t>
            </w:r>
          </w:p>
        </w:tc>
      </w:tr>
      <w:tr w14:paraId="5D8D8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D8035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2DB5F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yellow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bidi="ar"/>
              </w:rPr>
              <w:t>最高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bidi="ar"/>
              </w:rPr>
              <w:t>限价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(含税）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853B5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人民币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27300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元（超过最高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限价的报价按无效处理）</w:t>
            </w:r>
          </w:p>
        </w:tc>
      </w:tr>
      <w:tr w14:paraId="50B18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91AC9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73252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响应报价</w:t>
            </w:r>
          </w:p>
          <w:p w14:paraId="7618A558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（含税）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F89C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小写：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，大写：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，</w:t>
            </w:r>
          </w:p>
        </w:tc>
      </w:tr>
      <w:tr w14:paraId="6577E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EC0BC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ECB43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响应报价</w:t>
            </w:r>
          </w:p>
          <w:p w14:paraId="632FF91B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（不含税）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852F6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小写：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，大写：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，</w:t>
            </w:r>
          </w:p>
        </w:tc>
      </w:tr>
      <w:tr w14:paraId="039CC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92C35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5D859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增值税税率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B4945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</w:tr>
      <w:tr w14:paraId="1C615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4F1CC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83BC1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响应单位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AF2DB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7FF33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F9142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2AF05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服务周期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021B9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>30个日历天</w:t>
            </w:r>
          </w:p>
        </w:tc>
      </w:tr>
      <w:tr w14:paraId="5B37F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C2AF8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0E896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联系地址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10506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024E0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BED66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32766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联系人及联系方式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9CBF7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</w:tbl>
    <w:p w14:paraId="29434FD3">
      <w:pPr>
        <w:keepNext w:val="0"/>
        <w:keepLines w:val="0"/>
        <w:widowControl/>
        <w:wordWrap/>
        <w:overflowPunct/>
        <w:topLinePunct w:val="0"/>
        <w:bidi w:val="0"/>
        <w:adjustRightInd w:val="0"/>
        <w:snapToGrid w:val="0"/>
        <w:spacing w:line="560" w:lineRule="exact"/>
        <w:jc w:val="center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start="1"/>
          <w:cols w:space="0" w:num="1"/>
          <w:rtlGutter w:val="0"/>
          <w:docGrid w:type="lines" w:linePitch="312" w:charSpace="0"/>
        </w:sectPr>
      </w:pPr>
    </w:p>
    <w:tbl>
      <w:tblPr>
        <w:tblStyle w:val="4"/>
        <w:tblW w:w="87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2003"/>
        <w:gridCol w:w="6106"/>
      </w:tblGrid>
      <w:tr w14:paraId="66CE6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4E3D6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D4D9D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bidi="ar"/>
              </w:rPr>
              <w:t>备注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25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报价应附材料要求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：附营业执照、开户许可证/基本账户信息、法定代表人身份证正反面复印件、授权委托书（法人代表参加时不提供）、授权代表身份证复印件（如有）、纳税人资格信息查询、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企业纸质证书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各一份加盖公章；报价供应商对所提供的资料真实性和完整性负责并对此承担责任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。</w:t>
            </w:r>
          </w:p>
          <w:p w14:paraId="3AA83E12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发布公告媒介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：</w:t>
            </w:r>
          </w:p>
          <w:p w14:paraId="721608BE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“河南航空港发展投资集团有限公司官方网站招标采购平台，网址：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instrText xml:space="preserve"> HYPERLINK "https://www.hkgfztz.com\”"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fldChar w:fldCharType="separate"/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https://www.hkgfztz.com”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fldChar w:fldCharType="end"/>
            </w:r>
          </w:p>
          <w:p w14:paraId="7A0B0AB4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3.响应文件的递交</w:t>
            </w:r>
          </w:p>
          <w:p w14:paraId="55E759A5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（1）响应文件接收截止时间：2026年11月10日18时00分。</w:t>
            </w:r>
          </w:p>
          <w:p w14:paraId="1F513DCF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rPr>
                <w:rFonts w:hint="eastAsia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（2）响应文件接收地点：郑州市新郑市薛店镇世纪大道与金陵大道交叉口往东 100 米路南，文件密封后可由响应人直接送达或采用邮寄方式送达，若采用邮寄方式的需自行考虑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到达时间，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8"/>
                <w:highlight w:val="none"/>
                <w:lang w:val="en-US" w:eastAsia="zh-CN"/>
              </w:rPr>
              <w:t>纸质资料任意一项缺失，报价均无效。</w:t>
            </w:r>
          </w:p>
          <w:p w14:paraId="677B8E30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left"/>
              <w:rPr>
                <w:rFonts w:hint="default" w:ascii="仿宋_GB2312" w:hAnsi="仿宋_GB2312" w:eastAsia="宋体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（3）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其他有关事项：响应文件以到达时间为准，逾期送达的或者未送达指定地点的采购文件，采购人不予受理。</w:t>
            </w:r>
          </w:p>
          <w:p w14:paraId="736CEDDF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lang w:val="en-US" w:eastAsia="zh-CN"/>
              </w:rPr>
              <w:t xml:space="preserve">3、联系方式 </w:t>
            </w:r>
          </w:p>
          <w:p w14:paraId="11D3E51B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lang w:val="en-US" w:eastAsia="zh-CN"/>
              </w:rPr>
              <w:t>（1）司老师</w:t>
            </w:r>
          </w:p>
          <w:p w14:paraId="2B39DBDB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lang w:val="en-US" w:eastAsia="zh-CN"/>
              </w:rPr>
              <w:t>（2）电话：13523055444</w:t>
            </w:r>
          </w:p>
          <w:p w14:paraId="51094F61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2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lang w:val="en-US" w:eastAsia="zh-CN"/>
              </w:rPr>
              <w:t>7、成交规则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lang w:val="en-US" w:eastAsia="zh-CN"/>
              </w:rPr>
              <w:t>含税报价最低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的供应商为成交供应商（最低报价有相同报价时，进行二次报价）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逾期递交的文件不予接收。</w:t>
            </w:r>
          </w:p>
        </w:tc>
      </w:tr>
      <w:tr w14:paraId="4E152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41727">
            <w:pPr>
              <w:keepNext w:val="0"/>
              <w:keepLines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报价人：（盖公章）</w:t>
            </w:r>
          </w:p>
        </w:tc>
        <w:tc>
          <w:tcPr>
            <w:tcW w:w="6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EBBE3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46C3B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C2E261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日期</w:t>
            </w:r>
          </w:p>
        </w:tc>
        <w:tc>
          <w:tcPr>
            <w:tcW w:w="610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169C1ED">
            <w:pPr>
              <w:keepNext w:val="0"/>
              <w:keepLines w:val="0"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2026年   月  日</w:t>
            </w:r>
          </w:p>
        </w:tc>
      </w:tr>
    </w:tbl>
    <w:p w14:paraId="50FBC8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A1EF0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8A1BB5D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zql5uc8AAAAFAQAADwAAAAAAAAABACAAAAAiAAAAZHJzL2Rvd25y&#10;ZXYueG1sUEsBAhQAFAAAAAgAh07iQKwAPOTOAQAAqQMAAA4AAAAAAAAAAQAgAAAAHg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8A1BB5D">
                    <w:pPr>
                      <w:pStyle w:val="2"/>
                    </w:pP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8C1E5C"/>
    <w:rsid w:val="00A12741"/>
    <w:rsid w:val="05D13AC9"/>
    <w:rsid w:val="07ED1AF7"/>
    <w:rsid w:val="102D5837"/>
    <w:rsid w:val="18AB3691"/>
    <w:rsid w:val="1ABD2FCD"/>
    <w:rsid w:val="1AD12CDD"/>
    <w:rsid w:val="2000098D"/>
    <w:rsid w:val="33DD23CA"/>
    <w:rsid w:val="35F23F64"/>
    <w:rsid w:val="372401EB"/>
    <w:rsid w:val="3908289B"/>
    <w:rsid w:val="4AB31D2A"/>
    <w:rsid w:val="4AF61E1F"/>
    <w:rsid w:val="503D7EA3"/>
    <w:rsid w:val="5A5F1FF4"/>
    <w:rsid w:val="6C580C23"/>
    <w:rsid w:val="6E8C1E5C"/>
    <w:rsid w:val="727804C4"/>
    <w:rsid w:val="782A2459"/>
    <w:rsid w:val="784529A4"/>
    <w:rsid w:val="79E4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qFormat/>
    <w:uiPriority w:val="0"/>
    <w:rPr>
      <w:color w:val="467886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198</Words>
  <Characters>206</Characters>
  <Lines>0</Lines>
  <Paragraphs>0</Paragraphs>
  <TotalTime>2</TotalTime>
  <ScaleCrop>false</ScaleCrop>
  <LinksUpToDate>false</LinksUpToDate>
  <CharactersWithSpaces>253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2026-06-26T06:50:00Z</dcterms:created>
  <dc:creator>大鹅</dc:creator>
  <cp:lastModifiedBy>大鹅</cp:lastModifiedBy>
  <dcterms:modified xsi:type="dcterms:W3CDTF">2026-11-05T02:45:05Z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9AC87FA6245E4D58BDEEA0295E42F16C_11</vt:lpwstr>
  </property>
  <property fmtid="{D5CDD505-2E9C-101B-9397-08002B2CF9AE}" pid="4" name="KSOTemplateDocerSaveRecord">
    <vt:lpwstr>eyJoZGlkIjoiNGQ0OTI5NmQzYjQ2ZmQ0ZjYyMzAwMDI0MWUwNzUwM2UiLCJ1c2VySWQiOiI0Mjk5NjExNDIifQ==</vt:lpwstr>
  </property>
</Properties>
</file>